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5A8E4" w14:textId="77777777" w:rsidR="00C9563E" w:rsidRDefault="00C9563E" w:rsidP="00C9563E">
      <w:pPr>
        <w:pStyle w:val="Heading1"/>
        <w:spacing w:line="229" w:lineRule="exact"/>
      </w:pPr>
      <w:r>
        <w:t>Format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Order</w:t>
      </w:r>
    </w:p>
    <w:p w14:paraId="102D09AC" w14:textId="77777777" w:rsidR="00C9563E" w:rsidRDefault="00C9563E" w:rsidP="00C9563E">
      <w:pPr>
        <w:pStyle w:val="BodyText"/>
        <w:rPr>
          <w:rFonts w:ascii="Arial"/>
          <w:b/>
        </w:rPr>
      </w:pPr>
    </w:p>
    <w:p w14:paraId="2AD8D2F8" w14:textId="77777777" w:rsidR="00C9563E" w:rsidRDefault="00C9563E" w:rsidP="00C9563E">
      <w:pPr>
        <w:pStyle w:val="BodyText"/>
        <w:spacing w:before="11"/>
        <w:rPr>
          <w:rFonts w:ascii="Arial"/>
          <w:b/>
          <w:sz w:val="1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752"/>
        <w:gridCol w:w="1984"/>
        <w:gridCol w:w="1276"/>
        <w:gridCol w:w="1273"/>
        <w:gridCol w:w="1414"/>
        <w:gridCol w:w="1190"/>
      </w:tblGrid>
      <w:tr w:rsidR="00C9563E" w14:paraId="5EF2CC8B" w14:textId="77777777" w:rsidTr="008B2368">
        <w:trPr>
          <w:trHeight w:val="591"/>
        </w:trPr>
        <w:tc>
          <w:tcPr>
            <w:tcW w:w="10257" w:type="dxa"/>
            <w:gridSpan w:val="7"/>
            <w:tcBorders>
              <w:bottom w:val="nil"/>
            </w:tcBorders>
          </w:tcPr>
          <w:p w14:paraId="5B223282" w14:textId="77777777" w:rsidR="00C9563E" w:rsidRDefault="00C9563E" w:rsidP="008B2368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9F88AD4" w14:textId="77777777" w:rsidR="00C9563E" w:rsidRDefault="00C9563E" w:rsidP="008B2368">
            <w:pPr>
              <w:pStyle w:val="TableParagraph"/>
              <w:ind w:left="4483" w:right="42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Purchase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Order</w:t>
            </w:r>
          </w:p>
        </w:tc>
      </w:tr>
      <w:tr w:rsidR="00C9563E" w14:paraId="781D2EC3" w14:textId="77777777" w:rsidTr="008B2368">
        <w:trPr>
          <w:trHeight w:val="398"/>
        </w:trPr>
        <w:tc>
          <w:tcPr>
            <w:tcW w:w="10257" w:type="dxa"/>
            <w:gridSpan w:val="7"/>
            <w:tcBorders>
              <w:top w:val="nil"/>
              <w:bottom w:val="nil"/>
            </w:tcBorders>
          </w:tcPr>
          <w:p w14:paraId="239DCF0F" w14:textId="77777777" w:rsidR="00C9563E" w:rsidRDefault="00C9563E" w:rsidP="008B2368">
            <w:pPr>
              <w:pStyle w:val="TableParagraph"/>
              <w:spacing w:before="133"/>
              <w:ind w:left="110"/>
              <w:rPr>
                <w:sz w:val="20"/>
              </w:rPr>
            </w:pPr>
            <w:r>
              <w:rPr>
                <w:sz w:val="20"/>
              </w:rPr>
              <w:t>Purchase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</w:tr>
      <w:tr w:rsidR="00C9563E" w14:paraId="6AFF1C0D" w14:textId="77777777" w:rsidTr="008B2368">
        <w:trPr>
          <w:trHeight w:val="300"/>
        </w:trPr>
        <w:tc>
          <w:tcPr>
            <w:tcW w:w="10257" w:type="dxa"/>
            <w:gridSpan w:val="7"/>
            <w:tcBorders>
              <w:top w:val="nil"/>
              <w:bottom w:val="nil"/>
            </w:tcBorders>
          </w:tcPr>
          <w:p w14:paraId="1297F783" w14:textId="77777777" w:rsidR="00C9563E" w:rsidRDefault="00C9563E" w:rsidP="008B2368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Vendor Name:</w:t>
            </w:r>
          </w:p>
        </w:tc>
      </w:tr>
      <w:tr w:rsidR="00C9563E" w14:paraId="64A5E5E0" w14:textId="77777777" w:rsidTr="008B2368">
        <w:trPr>
          <w:trHeight w:val="300"/>
        </w:trPr>
        <w:tc>
          <w:tcPr>
            <w:tcW w:w="10257" w:type="dxa"/>
            <w:gridSpan w:val="7"/>
            <w:tcBorders>
              <w:top w:val="nil"/>
              <w:bottom w:val="nil"/>
            </w:tcBorders>
          </w:tcPr>
          <w:p w14:paraId="57E41928" w14:textId="77777777" w:rsidR="00C9563E" w:rsidRDefault="00C9563E" w:rsidP="008B2368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Contact details:</w:t>
            </w:r>
          </w:p>
        </w:tc>
      </w:tr>
      <w:tr w:rsidR="00C9563E" w14:paraId="3D6A7163" w14:textId="77777777" w:rsidTr="008B2368">
        <w:trPr>
          <w:trHeight w:val="450"/>
        </w:trPr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14:paraId="4B70B41E" w14:textId="77777777" w:rsidR="00C9563E" w:rsidRDefault="00C9563E" w:rsidP="008B2368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order: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3DBAB266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5AC22E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D8315C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12EA5750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3245714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642D6AE3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563E" w14:paraId="2E5C0F30" w14:textId="77777777" w:rsidTr="008B2368">
        <w:trPr>
          <w:trHeight w:val="600"/>
        </w:trPr>
        <w:tc>
          <w:tcPr>
            <w:tcW w:w="10257" w:type="dxa"/>
            <w:gridSpan w:val="7"/>
            <w:tcBorders>
              <w:top w:val="nil"/>
              <w:bottom w:val="nil"/>
            </w:tcBorders>
          </w:tcPr>
          <w:p w14:paraId="378CC486" w14:textId="77777777" w:rsidR="00C9563E" w:rsidRDefault="00C9563E" w:rsidP="008B2368">
            <w:pPr>
              <w:pStyle w:val="TableParagraph"/>
              <w:spacing w:before="184"/>
              <w:ind w:left="110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reference 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your quotation dated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XX, regarding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purchase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</w:p>
        </w:tc>
      </w:tr>
      <w:tr w:rsidR="00C9563E" w14:paraId="78EC2081" w14:textId="77777777" w:rsidTr="008B2368">
        <w:trPr>
          <w:trHeight w:val="748"/>
        </w:trPr>
        <w:tc>
          <w:tcPr>
            <w:tcW w:w="10257" w:type="dxa"/>
            <w:gridSpan w:val="7"/>
            <w:tcBorders>
              <w:top w:val="nil"/>
              <w:bottom w:val="nil"/>
            </w:tcBorders>
          </w:tcPr>
          <w:p w14:paraId="1CBF7B5B" w14:textId="77777777" w:rsidR="00C9563E" w:rsidRDefault="00C9563E" w:rsidP="008B2368">
            <w:pPr>
              <w:pStyle w:val="TableParagraph"/>
              <w:spacing w:before="185"/>
              <w:ind w:left="110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pleased 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place 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 for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specifications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below:</w:t>
            </w:r>
          </w:p>
        </w:tc>
      </w:tr>
      <w:tr w:rsidR="00C9563E" w14:paraId="5B937F43" w14:textId="77777777" w:rsidTr="008B2368">
        <w:trPr>
          <w:trHeight w:val="856"/>
        </w:trPr>
        <w:tc>
          <w:tcPr>
            <w:tcW w:w="1368" w:type="dxa"/>
          </w:tcPr>
          <w:p w14:paraId="15A7FBE3" w14:textId="77777777" w:rsidR="00C9563E" w:rsidRDefault="00C9563E" w:rsidP="008B2368">
            <w:pPr>
              <w:pStyle w:val="TableParagraph"/>
              <w:ind w:left="436"/>
              <w:rPr>
                <w:sz w:val="20"/>
              </w:rPr>
            </w:pPr>
            <w:proofErr w:type="spellStart"/>
            <w:r>
              <w:rPr>
                <w:sz w:val="20"/>
              </w:rPr>
              <w:t>S.No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752" w:type="dxa"/>
          </w:tcPr>
          <w:p w14:paraId="6876F33A" w14:textId="77777777" w:rsidR="00C9563E" w:rsidRDefault="00C9563E" w:rsidP="008B2368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1984" w:type="dxa"/>
          </w:tcPr>
          <w:p w14:paraId="365DE804" w14:textId="77777777" w:rsidR="00C9563E" w:rsidRDefault="00C9563E" w:rsidP="008B2368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>Specification</w:t>
            </w:r>
          </w:p>
        </w:tc>
        <w:tc>
          <w:tcPr>
            <w:tcW w:w="1276" w:type="dxa"/>
          </w:tcPr>
          <w:p w14:paraId="4B9AA32A" w14:textId="77777777" w:rsidR="00C9563E" w:rsidRDefault="00C9563E" w:rsidP="008B2368"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1273" w:type="dxa"/>
          </w:tcPr>
          <w:p w14:paraId="06726791" w14:textId="77777777" w:rsidR="00C9563E" w:rsidRDefault="00C9563E" w:rsidP="008B2368">
            <w:pPr>
              <w:pStyle w:val="TableParagraph"/>
              <w:spacing w:line="244" w:lineRule="auto"/>
              <w:ind w:left="362" w:right="196" w:hanging="147"/>
              <w:rPr>
                <w:sz w:val="20"/>
              </w:rPr>
            </w:pPr>
            <w:r>
              <w:rPr>
                <w:sz w:val="20"/>
              </w:rPr>
              <w:t>Unit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(INR)*</w:t>
            </w:r>
          </w:p>
        </w:tc>
        <w:tc>
          <w:tcPr>
            <w:tcW w:w="1414" w:type="dxa"/>
          </w:tcPr>
          <w:p w14:paraId="6DFBC8F7" w14:textId="77777777" w:rsidR="00C9563E" w:rsidRDefault="00C9563E" w:rsidP="008B2368">
            <w:pPr>
              <w:pStyle w:val="TableParagraph"/>
              <w:spacing w:line="244" w:lineRule="auto"/>
              <w:ind w:left="475" w:right="89" w:hanging="347"/>
              <w:rPr>
                <w:sz w:val="20"/>
              </w:rPr>
            </w:pPr>
            <w:r>
              <w:rPr>
                <w:sz w:val="20"/>
              </w:rPr>
              <w:t>Total amount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(INR)</w:t>
            </w:r>
          </w:p>
        </w:tc>
        <w:tc>
          <w:tcPr>
            <w:tcW w:w="1190" w:type="dxa"/>
            <w:vMerge w:val="restart"/>
            <w:tcBorders>
              <w:top w:val="nil"/>
              <w:bottom w:val="nil"/>
            </w:tcBorders>
          </w:tcPr>
          <w:p w14:paraId="6F599AC6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563E" w14:paraId="5FE63E3E" w14:textId="77777777" w:rsidTr="008B2368">
        <w:trPr>
          <w:trHeight w:val="299"/>
        </w:trPr>
        <w:tc>
          <w:tcPr>
            <w:tcW w:w="1368" w:type="dxa"/>
          </w:tcPr>
          <w:p w14:paraId="44860561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14:paraId="6489447C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0115389F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2629CAA2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2C4F7C66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00642857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vMerge/>
            <w:tcBorders>
              <w:top w:val="nil"/>
              <w:bottom w:val="nil"/>
            </w:tcBorders>
          </w:tcPr>
          <w:p w14:paraId="1D6C542F" w14:textId="77777777" w:rsidR="00C9563E" w:rsidRDefault="00C9563E" w:rsidP="008B2368">
            <w:pPr>
              <w:rPr>
                <w:sz w:val="2"/>
                <w:szCs w:val="2"/>
              </w:rPr>
            </w:pPr>
          </w:p>
        </w:tc>
      </w:tr>
      <w:tr w:rsidR="00C9563E" w14:paraId="4C750B0A" w14:textId="77777777" w:rsidTr="008B2368">
        <w:trPr>
          <w:trHeight w:val="299"/>
        </w:trPr>
        <w:tc>
          <w:tcPr>
            <w:tcW w:w="1368" w:type="dxa"/>
          </w:tcPr>
          <w:p w14:paraId="1EEEB2B8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14:paraId="464B0513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14:paraId="470E87A3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13765AF9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3E8CC55E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 w14:paraId="397C88DB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vMerge/>
            <w:tcBorders>
              <w:top w:val="nil"/>
              <w:bottom w:val="nil"/>
            </w:tcBorders>
          </w:tcPr>
          <w:p w14:paraId="799B0E00" w14:textId="77777777" w:rsidR="00C9563E" w:rsidRDefault="00C9563E" w:rsidP="008B2368">
            <w:pPr>
              <w:rPr>
                <w:sz w:val="2"/>
                <w:szCs w:val="2"/>
              </w:rPr>
            </w:pPr>
          </w:p>
        </w:tc>
      </w:tr>
      <w:tr w:rsidR="00C9563E" w14:paraId="34FD7DBC" w14:textId="77777777" w:rsidTr="008B2368">
        <w:trPr>
          <w:trHeight w:val="451"/>
        </w:trPr>
        <w:tc>
          <w:tcPr>
            <w:tcW w:w="10257" w:type="dxa"/>
            <w:gridSpan w:val="7"/>
            <w:tcBorders>
              <w:top w:val="nil"/>
              <w:bottom w:val="nil"/>
            </w:tcBorders>
          </w:tcPr>
          <w:p w14:paraId="41354DFB" w14:textId="77777777" w:rsidR="00C9563E" w:rsidRDefault="00C9563E" w:rsidP="008B2368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rate is inclusive of all taxes, </w:t>
            </w:r>
            <w:proofErr w:type="gramStart"/>
            <w:r>
              <w:rPr>
                <w:sz w:val="20"/>
              </w:rPr>
              <w:t>freight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delivery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</w:p>
        </w:tc>
      </w:tr>
      <w:tr w:rsidR="00C9563E" w14:paraId="1355A194" w14:textId="77777777" w:rsidTr="008B2368">
        <w:trPr>
          <w:trHeight w:val="450"/>
        </w:trPr>
        <w:tc>
          <w:tcPr>
            <w:tcW w:w="10257" w:type="dxa"/>
            <w:gridSpan w:val="7"/>
            <w:tcBorders>
              <w:top w:val="nil"/>
              <w:bottom w:val="nil"/>
            </w:tcBorders>
          </w:tcPr>
          <w:p w14:paraId="7BCD702E" w14:textId="77777777" w:rsidR="00C9563E" w:rsidRDefault="00C9563E" w:rsidP="008B2368">
            <w:pPr>
              <w:pStyle w:val="TableParagraph"/>
              <w:spacing w:before="184"/>
              <w:ind w:left="110"/>
              <w:rPr>
                <w:sz w:val="20"/>
              </w:rPr>
            </w:pPr>
            <w:r>
              <w:rPr>
                <w:sz w:val="20"/>
              </w:rPr>
              <w:t>Terms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conditions:</w:t>
            </w:r>
          </w:p>
        </w:tc>
      </w:tr>
      <w:tr w:rsidR="00C9563E" w14:paraId="2C092220" w14:textId="77777777" w:rsidTr="008B2368">
        <w:trPr>
          <w:trHeight w:val="300"/>
        </w:trPr>
        <w:tc>
          <w:tcPr>
            <w:tcW w:w="10257" w:type="dxa"/>
            <w:gridSpan w:val="7"/>
            <w:tcBorders>
              <w:top w:val="nil"/>
              <w:bottom w:val="nil"/>
            </w:tcBorders>
          </w:tcPr>
          <w:p w14:paraId="572470D3" w14:textId="77777777" w:rsidR="00C9563E" w:rsidRDefault="00C9563E" w:rsidP="008B2368">
            <w:pPr>
              <w:pStyle w:val="TableParagraph"/>
              <w:tabs>
                <w:tab w:val="left" w:pos="9369"/>
              </w:tabs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Delivery/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9563E" w14:paraId="3A8B3519" w14:textId="77777777" w:rsidTr="008B2368">
        <w:trPr>
          <w:trHeight w:val="300"/>
        </w:trPr>
        <w:tc>
          <w:tcPr>
            <w:tcW w:w="10257" w:type="dxa"/>
            <w:gridSpan w:val="7"/>
            <w:tcBorders>
              <w:top w:val="nil"/>
              <w:bottom w:val="nil"/>
            </w:tcBorders>
          </w:tcPr>
          <w:p w14:paraId="756EE66F" w14:textId="77777777" w:rsidR="00C9563E" w:rsidRDefault="00C9563E" w:rsidP="008B2368">
            <w:pPr>
              <w:pStyle w:val="TableParagraph"/>
              <w:tabs>
                <w:tab w:val="left" w:pos="9610"/>
              </w:tabs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Deliver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9563E" w14:paraId="2E718D34" w14:textId="77777777" w:rsidTr="008B2368">
        <w:trPr>
          <w:trHeight w:val="282"/>
        </w:trPr>
        <w:tc>
          <w:tcPr>
            <w:tcW w:w="10257" w:type="dxa"/>
            <w:gridSpan w:val="7"/>
            <w:tcBorders>
              <w:top w:val="nil"/>
              <w:bottom w:val="nil"/>
            </w:tcBorders>
          </w:tcPr>
          <w:p w14:paraId="0980D4D4" w14:textId="77777777" w:rsidR="00C9563E" w:rsidRDefault="00C9563E" w:rsidP="008B2368">
            <w:pPr>
              <w:pStyle w:val="TableParagraph"/>
              <w:tabs>
                <w:tab w:val="left" w:pos="9637"/>
              </w:tabs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Warranty: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9563E" w14:paraId="7D308F6B" w14:textId="77777777" w:rsidTr="008B2368">
        <w:trPr>
          <w:trHeight w:val="644"/>
        </w:trPr>
        <w:tc>
          <w:tcPr>
            <w:tcW w:w="10257" w:type="dxa"/>
            <w:gridSpan w:val="7"/>
            <w:tcBorders>
              <w:top w:val="nil"/>
              <w:bottom w:val="nil"/>
            </w:tcBorders>
          </w:tcPr>
          <w:p w14:paraId="5542C29B" w14:textId="77777777" w:rsidR="00C9563E" w:rsidRDefault="00C9563E" w:rsidP="008B2368">
            <w:pPr>
              <w:pStyle w:val="TableParagraph"/>
              <w:spacing w:before="16" w:line="244" w:lineRule="auto"/>
              <w:ind w:left="110" w:right="821"/>
              <w:rPr>
                <w:sz w:val="20"/>
              </w:rPr>
            </w:pPr>
            <w:r>
              <w:rPr>
                <w:sz w:val="20"/>
              </w:rPr>
              <w:t>Payment terms: 100% payment within seven (7) days against satisfactory delivery/ installation by crossed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</w:p>
        </w:tc>
      </w:tr>
      <w:tr w:rsidR="00C9563E" w14:paraId="18ED3EEE" w14:textId="77777777" w:rsidTr="008B2368">
        <w:trPr>
          <w:trHeight w:val="582"/>
        </w:trPr>
        <w:tc>
          <w:tcPr>
            <w:tcW w:w="10257" w:type="dxa"/>
            <w:gridSpan w:val="7"/>
            <w:tcBorders>
              <w:top w:val="nil"/>
              <w:bottom w:val="nil"/>
            </w:tcBorders>
          </w:tcPr>
          <w:p w14:paraId="4AFAF747" w14:textId="77777777" w:rsidR="00C9563E" w:rsidRDefault="00C9563E" w:rsidP="008B2368">
            <w:pPr>
              <w:pStyle w:val="TableParagraph"/>
              <w:spacing w:before="166"/>
              <w:ind w:left="11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duplicate 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letter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it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undersigned.</w:t>
            </w:r>
          </w:p>
        </w:tc>
      </w:tr>
      <w:tr w:rsidR="00C9563E" w14:paraId="2F09F781" w14:textId="77777777" w:rsidTr="008B2368">
        <w:trPr>
          <w:trHeight w:val="600"/>
        </w:trPr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14:paraId="6093E5A9" w14:textId="77777777" w:rsidR="00C9563E" w:rsidRDefault="00C9563E" w:rsidP="008B2368">
            <w:pPr>
              <w:pStyle w:val="TableParagraph"/>
              <w:spacing w:before="184"/>
              <w:ind w:left="110"/>
              <w:rPr>
                <w:sz w:val="20"/>
              </w:rPr>
            </w:pPr>
            <w:r>
              <w:rPr>
                <w:sz w:val="20"/>
              </w:rPr>
              <w:t>Thank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you.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24DE5CE3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9E37CD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CF63F4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083A4F21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3FFA488B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</w:tcBorders>
          </w:tcPr>
          <w:p w14:paraId="7FBDCA61" w14:textId="77777777" w:rsidR="00C9563E" w:rsidRDefault="00C9563E" w:rsidP="008B23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563E" w14:paraId="50086DFE" w14:textId="77777777" w:rsidTr="008B2368">
        <w:trPr>
          <w:trHeight w:val="450"/>
        </w:trPr>
        <w:tc>
          <w:tcPr>
            <w:tcW w:w="10257" w:type="dxa"/>
            <w:gridSpan w:val="7"/>
            <w:tcBorders>
              <w:top w:val="nil"/>
              <w:bottom w:val="nil"/>
            </w:tcBorders>
          </w:tcPr>
          <w:p w14:paraId="2C68EAE7" w14:textId="77777777" w:rsidR="00C9563E" w:rsidRDefault="00C9563E" w:rsidP="008B2368">
            <w:pPr>
              <w:pStyle w:val="TableParagraph"/>
              <w:tabs>
                <w:tab w:val="left" w:pos="5469"/>
              </w:tabs>
              <w:spacing w:before="184"/>
              <w:ind w:left="110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9563E" w14:paraId="6EEF6F5C" w14:textId="77777777" w:rsidTr="008B2368">
        <w:trPr>
          <w:trHeight w:val="511"/>
        </w:trPr>
        <w:tc>
          <w:tcPr>
            <w:tcW w:w="10257" w:type="dxa"/>
            <w:gridSpan w:val="7"/>
            <w:tcBorders>
              <w:top w:val="nil"/>
              <w:bottom w:val="nil"/>
            </w:tcBorders>
          </w:tcPr>
          <w:p w14:paraId="6E708D73" w14:textId="77777777" w:rsidR="00C9563E" w:rsidRDefault="00C9563E" w:rsidP="008B2368">
            <w:pPr>
              <w:pStyle w:val="TableParagraph"/>
              <w:tabs>
                <w:tab w:val="left" w:pos="5324"/>
              </w:tabs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Designation: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9563E" w14:paraId="6DDDCE80" w14:textId="77777777" w:rsidTr="008B2368">
        <w:trPr>
          <w:trHeight w:val="3560"/>
        </w:trPr>
        <w:tc>
          <w:tcPr>
            <w:tcW w:w="10257" w:type="dxa"/>
            <w:gridSpan w:val="7"/>
            <w:tcBorders>
              <w:top w:val="nil"/>
            </w:tcBorders>
          </w:tcPr>
          <w:p w14:paraId="728FFC8D" w14:textId="77777777" w:rsidR="00C9563E" w:rsidRDefault="00C9563E" w:rsidP="008B2368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18D8AF3A" w14:textId="77777777" w:rsidR="00C9563E" w:rsidRDefault="00C9563E" w:rsidP="008B2368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Conditions</w:t>
            </w:r>
          </w:p>
          <w:p w14:paraId="4BC6FD3D" w14:textId="77777777" w:rsidR="00C9563E" w:rsidRDefault="00C9563E" w:rsidP="008B2368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Rejection:</w:t>
            </w:r>
          </w:p>
          <w:p w14:paraId="2BEDFDB4" w14:textId="77777777" w:rsidR="00C9563E" w:rsidRDefault="00C9563E" w:rsidP="008B2368">
            <w:pPr>
              <w:pStyle w:val="TableParagraph"/>
              <w:numPr>
                <w:ilvl w:val="1"/>
                <w:numId w:val="2"/>
              </w:numPr>
              <w:tabs>
                <w:tab w:val="left" w:pos="1190"/>
                <w:tab w:val="left" w:pos="1191"/>
              </w:tabs>
              <w:spacing w:before="56" w:line="297" w:lineRule="auto"/>
              <w:ind w:right="159"/>
              <w:jc w:val="left"/>
              <w:rPr>
                <w:sz w:val="20"/>
              </w:rPr>
            </w:pPr>
            <w:r>
              <w:rPr>
                <w:sz w:val="20"/>
              </w:rPr>
              <w:t>FPO (NAME) reserves the right to reject fully or even may deduct the equivalent proportionate amount of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 from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your bill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case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quantity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 the specifications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Order.</w:t>
            </w:r>
          </w:p>
          <w:p w14:paraId="642AB57C" w14:textId="77777777" w:rsidR="00C9563E" w:rsidRDefault="00C9563E" w:rsidP="008B2368">
            <w:pPr>
              <w:pStyle w:val="TableParagraph"/>
              <w:numPr>
                <w:ilvl w:val="1"/>
                <w:numId w:val="2"/>
              </w:numPr>
              <w:tabs>
                <w:tab w:val="left" w:pos="1190"/>
                <w:tab w:val="left" w:pos="1191"/>
              </w:tabs>
              <w:spacing w:line="297" w:lineRule="auto"/>
              <w:ind w:right="179" w:hanging="504"/>
              <w:jc w:val="left"/>
              <w:rPr>
                <w:sz w:val="20"/>
              </w:rPr>
            </w:pPr>
            <w:r>
              <w:rPr>
                <w:sz w:val="20"/>
              </w:rPr>
              <w:t>In case of rejection if any, the vendor should arrange for lifting of material within 7 (Seven) days from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intimation,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failing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which FPO (NAME)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reserves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suitable manner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recover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proceeds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expenses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incurred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effecting such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sales.</w:t>
            </w:r>
          </w:p>
          <w:p w14:paraId="558140BE" w14:textId="77777777" w:rsidR="00C9563E" w:rsidRDefault="00C9563E" w:rsidP="008B2368">
            <w:pPr>
              <w:pStyle w:val="TableParagraph"/>
              <w:numPr>
                <w:ilvl w:val="1"/>
                <w:numId w:val="2"/>
              </w:numPr>
              <w:tabs>
                <w:tab w:val="left" w:pos="1190"/>
                <w:tab w:val="left" w:pos="1191"/>
              </w:tabs>
              <w:spacing w:line="297" w:lineRule="auto"/>
              <w:ind w:right="349" w:hanging="550"/>
              <w:jc w:val="lef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rejection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order, FPO (NAME)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reserves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cancel the order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respect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unfulfilled portion of the same without giving any notice to the vendor and/or without any liability for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compensation.</w:t>
            </w:r>
          </w:p>
          <w:p w14:paraId="5A9DAC09" w14:textId="77777777" w:rsidR="00C9563E" w:rsidRDefault="00C9563E" w:rsidP="008B2368">
            <w:pPr>
              <w:pStyle w:val="TableParagraph"/>
              <w:numPr>
                <w:ilvl w:val="1"/>
                <w:numId w:val="2"/>
              </w:numPr>
              <w:tabs>
                <w:tab w:val="left" w:pos="1190"/>
                <w:tab w:val="left" w:pos="1191"/>
              </w:tabs>
              <w:spacing w:line="208" w:lineRule="exact"/>
              <w:ind w:hanging="560"/>
              <w:jc w:val="left"/>
              <w:rPr>
                <w:sz w:val="20"/>
              </w:rPr>
            </w:pPr>
            <w:r>
              <w:rPr>
                <w:sz w:val="20"/>
              </w:rPr>
              <w:t>Unless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agreed to in writing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FPO (NAME)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 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circumstances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 accept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materials in</w:t>
            </w:r>
          </w:p>
        </w:tc>
      </w:tr>
    </w:tbl>
    <w:p w14:paraId="714800A7" w14:textId="77777777" w:rsidR="00C9563E" w:rsidRDefault="00C9563E" w:rsidP="00C9563E">
      <w:pPr>
        <w:spacing w:line="208" w:lineRule="exact"/>
        <w:rPr>
          <w:sz w:val="20"/>
        </w:rPr>
        <w:sectPr w:rsidR="00C9563E" w:rsidSect="00C9563E">
          <w:pgSz w:w="11910" w:h="16840"/>
          <w:pgMar w:top="700" w:right="700" w:bottom="280" w:left="70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724E061E" w14:textId="77777777" w:rsidR="00C9563E" w:rsidRDefault="00C9563E" w:rsidP="00C9563E">
      <w:pPr>
        <w:pStyle w:val="BodyText"/>
        <w:ind w:left="6003"/>
        <w:rPr>
          <w:rFonts w:ascii="Arial"/>
        </w:rPr>
      </w:pPr>
    </w:p>
    <w:p w14:paraId="364DAC0D" w14:textId="77777777" w:rsidR="00C9563E" w:rsidRDefault="00C9563E" w:rsidP="00C9563E">
      <w:pPr>
        <w:pStyle w:val="BodyText"/>
        <w:spacing w:before="54"/>
        <w:ind w:left="1311"/>
      </w:pPr>
      <w:r>
        <w:pict w14:anchorId="549750DA">
          <v:shape id="_x0000_s1026" style="position:absolute;left:0;text-align:left;margin-left:40.8pt;margin-top:.15pt;width:513.7pt;height:306.05pt;z-index:-251657216;mso-position-horizontal-relative:page" coordorigin="816,3" coordsize="10274,6121" o:spt="100" adj="0,,0" path="m826,6114r-10,l816,6124r10,l826,6114xm826,3r-10,l816,6114r10,l826,3xm11090,6114r-10,l826,6114r,10l11080,6124r10,l11090,6114xm11090,3r-10,l11080,6114r10,l11090,3xe" fillcolor="black" stroked="f">
            <v:stroke joinstyle="round"/>
            <v:formulas/>
            <v:path arrowok="t" o:connecttype="segments"/>
            <w10:wrap anchorx="page"/>
          </v:shape>
        </w:pict>
      </w:r>
      <w:r>
        <w:t>excess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quantity</w:t>
      </w:r>
      <w:r>
        <w:rPr>
          <w:spacing w:val="-4"/>
        </w:rPr>
        <w:t xml:space="preserve"> </w:t>
      </w:r>
      <w:proofErr w:type="gramStart"/>
      <w:r>
        <w:t>ordered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supplied</w:t>
      </w:r>
      <w:r>
        <w:rPr>
          <w:spacing w:val="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entail</w:t>
      </w:r>
      <w:r>
        <w:rPr>
          <w:spacing w:val="-3"/>
        </w:rPr>
        <w:t xml:space="preserve"> </w:t>
      </w:r>
      <w:r>
        <w:t>rejection at</w:t>
      </w:r>
      <w:r>
        <w:rPr>
          <w:spacing w:val="-1"/>
        </w:rPr>
        <w:t xml:space="preserve"> </w:t>
      </w:r>
      <w:proofErr w:type="spellStart"/>
      <w:r>
        <w:t>vendor‟s</w:t>
      </w:r>
      <w:proofErr w:type="spellEnd"/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risk.</w:t>
      </w:r>
    </w:p>
    <w:p w14:paraId="5CCE5200" w14:textId="77777777" w:rsidR="00C9563E" w:rsidRDefault="00C9563E" w:rsidP="00C9563E">
      <w:pPr>
        <w:pStyle w:val="ListParagraph"/>
        <w:numPr>
          <w:ilvl w:val="0"/>
          <w:numId w:val="1"/>
        </w:numPr>
        <w:tabs>
          <w:tab w:val="left" w:pos="592"/>
        </w:tabs>
        <w:spacing w:before="49" w:line="297" w:lineRule="auto"/>
        <w:ind w:right="424"/>
        <w:contextualSpacing w:val="0"/>
        <w:rPr>
          <w:sz w:val="20"/>
        </w:rPr>
      </w:pPr>
      <w:r>
        <w:rPr>
          <w:rFonts w:ascii="Arial"/>
          <w:b/>
          <w:sz w:val="20"/>
        </w:rPr>
        <w:t xml:space="preserve">Penalty for delayed delivery: </w:t>
      </w:r>
      <w:r>
        <w:rPr>
          <w:sz w:val="20"/>
        </w:rPr>
        <w:t xml:space="preserve">FPO (NAME) reserves the right to not accept delivery of the contracted </w:t>
      </w:r>
      <w:proofErr w:type="gramStart"/>
      <w:r>
        <w:rPr>
          <w:sz w:val="20"/>
        </w:rPr>
        <w:t>items, in</w:t>
      </w:r>
      <w:r>
        <w:rPr>
          <w:spacing w:val="-51"/>
          <w:sz w:val="20"/>
        </w:rPr>
        <w:t xml:space="preserve"> </w:t>
      </w:r>
      <w:r>
        <w:rPr>
          <w:sz w:val="20"/>
        </w:rPr>
        <w:t>case</w:t>
      </w:r>
      <w:proofErr w:type="gramEnd"/>
      <w:r>
        <w:rPr>
          <w:sz w:val="20"/>
        </w:rPr>
        <w:t xml:space="preserve"> the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-4"/>
          <w:sz w:val="20"/>
        </w:rPr>
        <w:t xml:space="preserve"> </w:t>
      </w:r>
      <w:r>
        <w:rPr>
          <w:sz w:val="20"/>
        </w:rPr>
        <w:t>schedule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not strictly</w:t>
      </w:r>
      <w:r>
        <w:rPr>
          <w:spacing w:val="-2"/>
          <w:sz w:val="20"/>
        </w:rPr>
        <w:t xml:space="preserve"> </w:t>
      </w:r>
      <w:r>
        <w:rPr>
          <w:sz w:val="20"/>
        </w:rPr>
        <w:t>adhered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as laid out</w:t>
      </w:r>
      <w:r>
        <w:rPr>
          <w:spacing w:val="-1"/>
          <w:sz w:val="20"/>
        </w:rPr>
        <w:t xml:space="preserve"> </w:t>
      </w:r>
      <w:r>
        <w:rPr>
          <w:sz w:val="20"/>
        </w:rPr>
        <w:t>in this</w:t>
      </w:r>
      <w:r>
        <w:rPr>
          <w:spacing w:val="1"/>
          <w:sz w:val="20"/>
        </w:rPr>
        <w:t xml:space="preserve"> </w:t>
      </w:r>
      <w:r>
        <w:rPr>
          <w:sz w:val="20"/>
        </w:rPr>
        <w:t>Order for reasons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2"/>
          <w:sz w:val="20"/>
        </w:rPr>
        <w:t xml:space="preserve"> </w:t>
      </w:r>
      <w:r>
        <w:rPr>
          <w:sz w:val="20"/>
        </w:rPr>
        <w:t>attributable to</w:t>
      </w:r>
      <w:r>
        <w:rPr>
          <w:spacing w:val="1"/>
          <w:sz w:val="20"/>
        </w:rPr>
        <w:t xml:space="preserve"> </w:t>
      </w:r>
      <w:r>
        <w:rPr>
          <w:sz w:val="20"/>
        </w:rPr>
        <w:t>FPO (NAME).</w:t>
      </w:r>
      <w:r>
        <w:rPr>
          <w:spacing w:val="2"/>
          <w:sz w:val="20"/>
        </w:rPr>
        <w:t xml:space="preserve"> </w:t>
      </w:r>
      <w:r>
        <w:rPr>
          <w:sz w:val="20"/>
        </w:rPr>
        <w:t>However,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an</w:t>
      </w:r>
      <w:r>
        <w:rPr>
          <w:spacing w:val="2"/>
          <w:sz w:val="20"/>
        </w:rPr>
        <w:t xml:space="preserve"> </w:t>
      </w:r>
      <w:r>
        <w:rPr>
          <w:sz w:val="20"/>
        </w:rPr>
        <w:t>exception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request,</w:t>
      </w:r>
      <w:r>
        <w:rPr>
          <w:spacing w:val="6"/>
          <w:sz w:val="20"/>
        </w:rPr>
        <w:t xml:space="preserve"> </w:t>
      </w:r>
      <w:r>
        <w:rPr>
          <w:sz w:val="20"/>
        </w:rPr>
        <w:t>FPO (NAME)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consider </w:t>
      </w:r>
      <w:proofErr w:type="gramStart"/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accept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1"/>
          <w:sz w:val="20"/>
        </w:rPr>
        <w:t xml:space="preserve"> </w:t>
      </w:r>
      <w:r>
        <w:rPr>
          <w:sz w:val="20"/>
        </w:rPr>
        <w:t>up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(seven) days</w:t>
      </w:r>
      <w:r>
        <w:rPr>
          <w:spacing w:val="3"/>
          <w:sz w:val="20"/>
        </w:rPr>
        <w:t xml:space="preserve"> </w:t>
      </w:r>
      <w:r>
        <w:rPr>
          <w:sz w:val="20"/>
        </w:rPr>
        <w:t>beyond the</w:t>
      </w:r>
      <w:r>
        <w:rPr>
          <w:spacing w:val="1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  <w:r>
        <w:rPr>
          <w:spacing w:val="-3"/>
          <w:sz w:val="20"/>
        </w:rPr>
        <w:t xml:space="preserve"> </w:t>
      </w:r>
      <w:r>
        <w:rPr>
          <w:sz w:val="20"/>
        </w:rPr>
        <w:t>subject to that</w:t>
      </w:r>
      <w:r>
        <w:rPr>
          <w:spacing w:val="1"/>
          <w:sz w:val="20"/>
        </w:rPr>
        <w:t xml:space="preserve"> </w:t>
      </w:r>
      <w:r>
        <w:rPr>
          <w:sz w:val="20"/>
        </w:rPr>
        <w:t>5%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contracted</w:t>
      </w:r>
      <w:r>
        <w:rPr>
          <w:spacing w:val="9"/>
          <w:sz w:val="20"/>
        </w:rPr>
        <w:t xml:space="preserve"> </w:t>
      </w:r>
      <w:r>
        <w:rPr>
          <w:sz w:val="20"/>
        </w:rPr>
        <w:t>value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deducted</w:t>
      </w:r>
    </w:p>
    <w:p w14:paraId="722CBDB0" w14:textId="77777777" w:rsidR="00C9563E" w:rsidRDefault="00C9563E" w:rsidP="00C9563E">
      <w:pPr>
        <w:pStyle w:val="BodyText"/>
        <w:spacing w:line="297" w:lineRule="auto"/>
        <w:ind w:left="591"/>
      </w:pPr>
      <w:r>
        <w:t>towards</w:t>
      </w:r>
      <w:r>
        <w:rPr>
          <w:spacing w:val="-3"/>
        </w:rPr>
        <w:t xml:space="preserve"> </w:t>
      </w:r>
      <w:r>
        <w:t>„penalty‟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delayed</w:t>
      </w:r>
      <w:r>
        <w:rPr>
          <w:spacing w:val="-4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payment.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exceeding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proofErr w:type="gramStart"/>
      <w:r>
        <w:t>penalty</w:t>
      </w:r>
      <w:proofErr w:type="gramEnd"/>
      <w:r>
        <w:rPr>
          <w:spacing w:val="-50"/>
        </w:rPr>
        <w:t xml:space="preserve"> </w:t>
      </w:r>
      <w:r>
        <w:t>amount has</w:t>
      </w:r>
      <w:r>
        <w:rPr>
          <w:spacing w:val="3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released,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adjusted</w:t>
      </w:r>
      <w:r>
        <w:rPr>
          <w:spacing w:val="4"/>
        </w:rPr>
        <w:t xml:space="preserve"> </w:t>
      </w:r>
      <w:r>
        <w:t>accordingly.</w:t>
      </w:r>
    </w:p>
    <w:p w14:paraId="3975F429" w14:textId="77777777" w:rsidR="00C9563E" w:rsidRDefault="00C9563E" w:rsidP="00C9563E">
      <w:pPr>
        <w:pStyle w:val="ListParagraph"/>
        <w:numPr>
          <w:ilvl w:val="0"/>
          <w:numId w:val="1"/>
        </w:numPr>
        <w:tabs>
          <w:tab w:val="left" w:pos="592"/>
        </w:tabs>
        <w:spacing w:line="297" w:lineRule="auto"/>
        <w:ind w:right="531"/>
        <w:contextualSpacing w:val="0"/>
        <w:jc w:val="both"/>
        <w:rPr>
          <w:sz w:val="20"/>
        </w:rPr>
      </w:pPr>
      <w:r>
        <w:rPr>
          <w:rFonts w:ascii="Arial"/>
          <w:b/>
          <w:sz w:val="20"/>
        </w:rPr>
        <w:t xml:space="preserve">Excess quantity: </w:t>
      </w:r>
      <w:r>
        <w:rPr>
          <w:sz w:val="20"/>
        </w:rPr>
        <w:t>In case of non-delivery, delayed or non-replacement of rejected goods within 7 (Seven)</w:t>
      </w:r>
      <w:r>
        <w:rPr>
          <w:spacing w:val="1"/>
          <w:sz w:val="20"/>
        </w:rPr>
        <w:t xml:space="preserve"> </w:t>
      </w:r>
      <w:r>
        <w:rPr>
          <w:sz w:val="20"/>
        </w:rPr>
        <w:t>days FPO (NAME) will be authorized to purchase material from other sources and the vendor shall be liable to</w:t>
      </w:r>
      <w:r>
        <w:rPr>
          <w:spacing w:val="-51"/>
          <w:sz w:val="20"/>
        </w:rPr>
        <w:t xml:space="preserve"> </w:t>
      </w:r>
      <w:r>
        <w:rPr>
          <w:sz w:val="20"/>
        </w:rPr>
        <w:t>pay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difference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price.</w:t>
      </w:r>
    </w:p>
    <w:p w14:paraId="7D24A008" w14:textId="77777777" w:rsidR="00C9563E" w:rsidRDefault="00C9563E" w:rsidP="00C9563E">
      <w:pPr>
        <w:pStyle w:val="ListParagraph"/>
        <w:numPr>
          <w:ilvl w:val="0"/>
          <w:numId w:val="1"/>
        </w:numPr>
        <w:tabs>
          <w:tab w:val="left" w:pos="592"/>
        </w:tabs>
        <w:spacing w:line="297" w:lineRule="auto"/>
        <w:ind w:right="373"/>
        <w:contextualSpacing w:val="0"/>
        <w:rPr>
          <w:sz w:val="20"/>
        </w:rPr>
      </w:pPr>
      <w:r>
        <w:rPr>
          <w:rFonts w:ascii="Arial"/>
          <w:b/>
          <w:sz w:val="20"/>
        </w:rPr>
        <w:t xml:space="preserve">Termination/Cancellation: </w:t>
      </w:r>
      <w:r>
        <w:rPr>
          <w:sz w:val="20"/>
        </w:rPr>
        <w:t>FPO (NAME) reserves the right to terminate/cancel this Purchase Order in whole or</w:t>
      </w:r>
      <w:r>
        <w:rPr>
          <w:spacing w:val="-5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part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ask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suspension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same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consequence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strike, lockout,</w:t>
      </w:r>
      <w:r>
        <w:rPr>
          <w:spacing w:val="1"/>
          <w:sz w:val="20"/>
        </w:rPr>
        <w:t xml:space="preserve"> </w:t>
      </w:r>
      <w:r>
        <w:rPr>
          <w:sz w:val="20"/>
        </w:rPr>
        <w:t>fire,</w:t>
      </w:r>
      <w:r>
        <w:rPr>
          <w:spacing w:val="2"/>
          <w:sz w:val="20"/>
        </w:rPr>
        <w:t xml:space="preserve"> </w:t>
      </w:r>
      <w:r>
        <w:rPr>
          <w:sz w:val="20"/>
        </w:rPr>
        <w:t>war</w:t>
      </w:r>
      <w:r>
        <w:rPr>
          <w:spacing w:val="2"/>
          <w:sz w:val="20"/>
        </w:rPr>
        <w:t xml:space="preserve"> </w:t>
      </w:r>
      <w:r>
        <w:rPr>
          <w:sz w:val="20"/>
        </w:rPr>
        <w:t>etc.</w:t>
      </w:r>
    </w:p>
    <w:p w14:paraId="011C5CA1" w14:textId="77777777" w:rsidR="00C9563E" w:rsidRDefault="00C9563E" w:rsidP="00C9563E">
      <w:pPr>
        <w:pStyle w:val="ListParagraph"/>
        <w:numPr>
          <w:ilvl w:val="0"/>
          <w:numId w:val="1"/>
        </w:numPr>
        <w:tabs>
          <w:tab w:val="left" w:pos="592"/>
        </w:tabs>
        <w:spacing w:line="297" w:lineRule="auto"/>
        <w:ind w:right="438"/>
        <w:contextualSpacing w:val="0"/>
        <w:rPr>
          <w:sz w:val="20"/>
        </w:rPr>
      </w:pPr>
      <w:r>
        <w:rPr>
          <w:rFonts w:ascii="Arial"/>
          <w:b/>
          <w:sz w:val="20"/>
        </w:rPr>
        <w:t>Inspection:</w:t>
      </w:r>
      <w:r>
        <w:rPr>
          <w:rFonts w:ascii="Arial"/>
          <w:b/>
          <w:spacing w:val="-1"/>
          <w:sz w:val="20"/>
        </w:rPr>
        <w:t xml:space="preserve"> </w:t>
      </w:r>
      <w:r>
        <w:rPr>
          <w:sz w:val="20"/>
        </w:rPr>
        <w:t>All materials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workmanship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2"/>
          <w:sz w:val="20"/>
        </w:rPr>
        <w:t xml:space="preserve"> </w:t>
      </w:r>
      <w:r>
        <w:rPr>
          <w:sz w:val="20"/>
        </w:rPr>
        <w:t>be subject to</w:t>
      </w:r>
      <w:r>
        <w:rPr>
          <w:spacing w:val="2"/>
          <w:sz w:val="20"/>
        </w:rPr>
        <w:t xml:space="preserve"> </w:t>
      </w:r>
      <w:r>
        <w:rPr>
          <w:sz w:val="20"/>
        </w:rPr>
        <w:t>inspection</w:t>
      </w:r>
      <w:r>
        <w:rPr>
          <w:spacing w:val="2"/>
          <w:sz w:val="20"/>
        </w:rPr>
        <w:t xml:space="preserve"> </w:t>
      </w:r>
      <w:r>
        <w:rPr>
          <w:sz w:val="20"/>
        </w:rPr>
        <w:t>and test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>
        <w:rPr>
          <w:sz w:val="20"/>
        </w:rPr>
        <w:t>FPO (NAME) or</w:t>
      </w:r>
      <w:r>
        <w:rPr>
          <w:spacing w:val="3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authorised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representative.</w:t>
      </w:r>
      <w:r>
        <w:rPr>
          <w:spacing w:val="2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inspection and testing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conducted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done at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place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time at the</w:t>
      </w:r>
      <w:r>
        <w:rPr>
          <w:spacing w:val="-50"/>
          <w:sz w:val="20"/>
        </w:rPr>
        <w:t xml:space="preserve"> </w:t>
      </w:r>
      <w:r>
        <w:rPr>
          <w:sz w:val="20"/>
        </w:rPr>
        <w:t>discretion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FPO (NAME).</w:t>
      </w:r>
    </w:p>
    <w:p w14:paraId="381A3A92" w14:textId="77777777" w:rsidR="00C9563E" w:rsidRDefault="00C9563E" w:rsidP="00C9563E">
      <w:pPr>
        <w:pStyle w:val="ListParagraph"/>
        <w:numPr>
          <w:ilvl w:val="0"/>
          <w:numId w:val="1"/>
        </w:numPr>
        <w:tabs>
          <w:tab w:val="left" w:pos="592"/>
        </w:tabs>
        <w:spacing w:line="300" w:lineRule="auto"/>
        <w:ind w:right="435"/>
        <w:contextualSpacing w:val="0"/>
        <w:rPr>
          <w:sz w:val="20"/>
        </w:rPr>
      </w:pPr>
      <w:r>
        <w:rPr>
          <w:rFonts w:ascii="Arial" w:hAnsi="Arial"/>
          <w:b/>
          <w:sz w:val="20"/>
        </w:rPr>
        <w:t xml:space="preserve">Waiver of right: </w:t>
      </w:r>
      <w:r>
        <w:rPr>
          <w:sz w:val="20"/>
        </w:rPr>
        <w:t>FPO (NAME)‟s failure to demand strict compliance with any of the terms and conditions of this</w:t>
      </w:r>
      <w:r>
        <w:rPr>
          <w:spacing w:val="-51"/>
          <w:sz w:val="20"/>
        </w:rPr>
        <w:t xml:space="preserve"> </w:t>
      </w:r>
      <w:r>
        <w:rPr>
          <w:sz w:val="20"/>
        </w:rPr>
        <w:t>order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2"/>
          <w:sz w:val="20"/>
        </w:rPr>
        <w:t xml:space="preserve"> </w:t>
      </w:r>
      <w:r>
        <w:rPr>
          <w:sz w:val="20"/>
        </w:rPr>
        <w:t>not</w:t>
      </w:r>
      <w:r>
        <w:rPr>
          <w:spacing w:val="3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construed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waiver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any 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rights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privileges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FPO (NAME).</w:t>
      </w:r>
    </w:p>
    <w:p w14:paraId="6145C1B7" w14:textId="77777777" w:rsidR="00C9563E" w:rsidRDefault="00C9563E" w:rsidP="00C9563E">
      <w:pPr>
        <w:pStyle w:val="ListParagraph"/>
        <w:numPr>
          <w:ilvl w:val="0"/>
          <w:numId w:val="1"/>
        </w:numPr>
        <w:tabs>
          <w:tab w:val="left" w:pos="592"/>
        </w:tabs>
        <w:spacing w:line="300" w:lineRule="auto"/>
        <w:ind w:right="1197"/>
        <w:contextualSpacing w:val="0"/>
        <w:rPr>
          <w:sz w:val="20"/>
        </w:rPr>
      </w:pPr>
      <w:r>
        <w:rPr>
          <w:rFonts w:ascii="Arial"/>
          <w:b/>
          <w:sz w:val="20"/>
        </w:rPr>
        <w:t xml:space="preserve">Patents: </w:t>
      </w:r>
      <w:r>
        <w:rPr>
          <w:sz w:val="20"/>
        </w:rPr>
        <w:t>The vendor shall indemnify FPO (NAME) for all expenses/damages resulting from any patent</w:t>
      </w:r>
      <w:r>
        <w:rPr>
          <w:spacing w:val="-51"/>
          <w:sz w:val="20"/>
        </w:rPr>
        <w:t xml:space="preserve"> </w:t>
      </w:r>
      <w:r>
        <w:rPr>
          <w:sz w:val="20"/>
        </w:rPr>
        <w:t>infringement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vendor.</w:t>
      </w:r>
    </w:p>
    <w:p w14:paraId="517FB10A" w14:textId="3394420D" w:rsidR="00C9563E" w:rsidRPr="00C9563E" w:rsidRDefault="00C9563E" w:rsidP="00C9563E">
      <w:pPr>
        <w:pStyle w:val="ListParagraph"/>
        <w:numPr>
          <w:ilvl w:val="0"/>
          <w:numId w:val="1"/>
        </w:numPr>
        <w:tabs>
          <w:tab w:val="left" w:pos="592"/>
        </w:tabs>
        <w:spacing w:line="295" w:lineRule="auto"/>
        <w:ind w:right="418"/>
        <w:contextualSpacing w:val="0"/>
        <w:rPr>
          <w:sz w:val="20"/>
        </w:rPr>
        <w:sectPr w:rsidR="00C9563E" w:rsidRPr="00C9563E" w:rsidSect="00C9563E">
          <w:pgSz w:w="11910" w:h="16840"/>
          <w:pgMar w:top="700" w:right="700" w:bottom="280" w:left="70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  <w:r>
        <w:rPr>
          <w:rFonts w:ascii="Arial"/>
          <w:b/>
          <w:sz w:val="20"/>
        </w:rPr>
        <w:t xml:space="preserve">Jurisdiction: </w:t>
      </w:r>
      <w:r>
        <w:rPr>
          <w:sz w:val="20"/>
        </w:rPr>
        <w:t>Any dispute arising from this purchase order shall be subject to have jurisdiction of New Delhi</w:t>
      </w:r>
      <w:r>
        <w:rPr>
          <w:spacing w:val="-51"/>
          <w:sz w:val="20"/>
        </w:rPr>
        <w:t xml:space="preserve"> </w:t>
      </w:r>
      <w:r>
        <w:rPr>
          <w:sz w:val="20"/>
        </w:rPr>
        <w:t>Courts</w:t>
      </w:r>
      <w:r>
        <w:rPr>
          <w:spacing w:val="2"/>
          <w:sz w:val="20"/>
        </w:rPr>
        <w:t xml:space="preserve"> </w:t>
      </w:r>
      <w:r>
        <w:rPr>
          <w:sz w:val="20"/>
        </w:rPr>
        <w:t>only.</w:t>
      </w:r>
    </w:p>
    <w:p w14:paraId="52860481" w14:textId="77777777" w:rsidR="00ED5DFB" w:rsidRDefault="00ED5DFB"/>
    <w:sectPr w:rsidR="00ED5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C43B8"/>
    <w:multiLevelType w:val="hybridMultilevel"/>
    <w:tmpl w:val="7376DAC4"/>
    <w:lvl w:ilvl="0" w:tplc="3A2E61E0">
      <w:start w:val="1"/>
      <w:numFmt w:val="decimal"/>
      <w:lvlText w:val="%1."/>
      <w:lvlJc w:val="left"/>
      <w:pPr>
        <w:ind w:left="470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4850B196">
      <w:start w:val="1"/>
      <w:numFmt w:val="lowerRoman"/>
      <w:lvlText w:val="%2."/>
      <w:lvlJc w:val="left"/>
      <w:pPr>
        <w:ind w:left="1190" w:hanging="461"/>
        <w:jc w:val="right"/>
      </w:pPr>
      <w:rPr>
        <w:rFonts w:ascii="Microsoft Sans Serif" w:eastAsia="Microsoft Sans Serif" w:hAnsi="Microsoft Sans Serif" w:cs="Microsoft Sans Serif" w:hint="default"/>
        <w:spacing w:val="-2"/>
        <w:w w:val="98"/>
        <w:sz w:val="20"/>
        <w:szCs w:val="20"/>
        <w:lang w:val="en-US" w:eastAsia="en-US" w:bidi="ar-SA"/>
      </w:rPr>
    </w:lvl>
    <w:lvl w:ilvl="2" w:tplc="6EDA18E0">
      <w:numFmt w:val="bullet"/>
      <w:lvlText w:val="•"/>
      <w:lvlJc w:val="left"/>
      <w:pPr>
        <w:ind w:left="2205" w:hanging="461"/>
      </w:pPr>
      <w:rPr>
        <w:rFonts w:hint="default"/>
        <w:lang w:val="en-US" w:eastAsia="en-US" w:bidi="ar-SA"/>
      </w:rPr>
    </w:lvl>
    <w:lvl w:ilvl="3" w:tplc="B9AA222C">
      <w:numFmt w:val="bullet"/>
      <w:lvlText w:val="•"/>
      <w:lvlJc w:val="left"/>
      <w:pPr>
        <w:ind w:left="3210" w:hanging="461"/>
      </w:pPr>
      <w:rPr>
        <w:rFonts w:hint="default"/>
        <w:lang w:val="en-US" w:eastAsia="en-US" w:bidi="ar-SA"/>
      </w:rPr>
    </w:lvl>
    <w:lvl w:ilvl="4" w:tplc="333E5462">
      <w:numFmt w:val="bullet"/>
      <w:lvlText w:val="•"/>
      <w:lvlJc w:val="left"/>
      <w:pPr>
        <w:ind w:left="4215" w:hanging="461"/>
      </w:pPr>
      <w:rPr>
        <w:rFonts w:hint="default"/>
        <w:lang w:val="en-US" w:eastAsia="en-US" w:bidi="ar-SA"/>
      </w:rPr>
    </w:lvl>
    <w:lvl w:ilvl="5" w:tplc="B978ACD8">
      <w:numFmt w:val="bullet"/>
      <w:lvlText w:val="•"/>
      <w:lvlJc w:val="left"/>
      <w:pPr>
        <w:ind w:left="5220" w:hanging="461"/>
      </w:pPr>
      <w:rPr>
        <w:rFonts w:hint="default"/>
        <w:lang w:val="en-US" w:eastAsia="en-US" w:bidi="ar-SA"/>
      </w:rPr>
    </w:lvl>
    <w:lvl w:ilvl="6" w:tplc="7048D672">
      <w:numFmt w:val="bullet"/>
      <w:lvlText w:val="•"/>
      <w:lvlJc w:val="left"/>
      <w:pPr>
        <w:ind w:left="6226" w:hanging="461"/>
      </w:pPr>
      <w:rPr>
        <w:rFonts w:hint="default"/>
        <w:lang w:val="en-US" w:eastAsia="en-US" w:bidi="ar-SA"/>
      </w:rPr>
    </w:lvl>
    <w:lvl w:ilvl="7" w:tplc="532C31C0">
      <w:numFmt w:val="bullet"/>
      <w:lvlText w:val="•"/>
      <w:lvlJc w:val="left"/>
      <w:pPr>
        <w:ind w:left="7231" w:hanging="461"/>
      </w:pPr>
      <w:rPr>
        <w:rFonts w:hint="default"/>
        <w:lang w:val="en-US" w:eastAsia="en-US" w:bidi="ar-SA"/>
      </w:rPr>
    </w:lvl>
    <w:lvl w:ilvl="8" w:tplc="FDC61D04">
      <w:numFmt w:val="bullet"/>
      <w:lvlText w:val="•"/>
      <w:lvlJc w:val="left"/>
      <w:pPr>
        <w:ind w:left="8236" w:hanging="461"/>
      </w:pPr>
      <w:rPr>
        <w:rFonts w:hint="default"/>
        <w:lang w:val="en-US" w:eastAsia="en-US" w:bidi="ar-SA"/>
      </w:rPr>
    </w:lvl>
  </w:abstractNum>
  <w:abstractNum w:abstractNumId="1" w15:restartNumberingAfterBreak="0">
    <w:nsid w:val="430C6FD8"/>
    <w:multiLevelType w:val="hybridMultilevel"/>
    <w:tmpl w:val="13A2949C"/>
    <w:lvl w:ilvl="0" w:tplc="AD38D40C">
      <w:start w:val="2"/>
      <w:numFmt w:val="decimal"/>
      <w:lvlText w:val="%1."/>
      <w:lvlJc w:val="left"/>
      <w:pPr>
        <w:ind w:left="59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n-US" w:eastAsia="en-US" w:bidi="ar-SA"/>
      </w:rPr>
    </w:lvl>
    <w:lvl w:ilvl="1" w:tplc="83FA7280">
      <w:start w:val="1"/>
      <w:numFmt w:val="decimal"/>
      <w:lvlText w:val="%2."/>
      <w:lvlJc w:val="left"/>
      <w:pPr>
        <w:ind w:left="740" w:hanging="221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n-US" w:eastAsia="en-US" w:bidi="ar-SA"/>
      </w:rPr>
    </w:lvl>
    <w:lvl w:ilvl="2" w:tplc="22EE7A5E">
      <w:numFmt w:val="bullet"/>
      <w:lvlText w:val="•"/>
      <w:lvlJc w:val="left"/>
      <w:pPr>
        <w:ind w:left="1825" w:hanging="221"/>
      </w:pPr>
      <w:rPr>
        <w:rFonts w:hint="default"/>
        <w:lang w:val="en-US" w:eastAsia="en-US" w:bidi="ar-SA"/>
      </w:rPr>
    </w:lvl>
    <w:lvl w:ilvl="3" w:tplc="E3FCC44A">
      <w:numFmt w:val="bullet"/>
      <w:lvlText w:val="•"/>
      <w:lvlJc w:val="left"/>
      <w:pPr>
        <w:ind w:left="2910" w:hanging="221"/>
      </w:pPr>
      <w:rPr>
        <w:rFonts w:hint="default"/>
        <w:lang w:val="en-US" w:eastAsia="en-US" w:bidi="ar-SA"/>
      </w:rPr>
    </w:lvl>
    <w:lvl w:ilvl="4" w:tplc="EA3CBB58">
      <w:numFmt w:val="bullet"/>
      <w:lvlText w:val="•"/>
      <w:lvlJc w:val="left"/>
      <w:pPr>
        <w:ind w:left="3995" w:hanging="221"/>
      </w:pPr>
      <w:rPr>
        <w:rFonts w:hint="default"/>
        <w:lang w:val="en-US" w:eastAsia="en-US" w:bidi="ar-SA"/>
      </w:rPr>
    </w:lvl>
    <w:lvl w:ilvl="5" w:tplc="C84A61F4">
      <w:numFmt w:val="bullet"/>
      <w:lvlText w:val="•"/>
      <w:lvlJc w:val="left"/>
      <w:pPr>
        <w:ind w:left="5080" w:hanging="221"/>
      </w:pPr>
      <w:rPr>
        <w:rFonts w:hint="default"/>
        <w:lang w:val="en-US" w:eastAsia="en-US" w:bidi="ar-SA"/>
      </w:rPr>
    </w:lvl>
    <w:lvl w:ilvl="6" w:tplc="5E7658CA">
      <w:numFmt w:val="bullet"/>
      <w:lvlText w:val="•"/>
      <w:lvlJc w:val="left"/>
      <w:pPr>
        <w:ind w:left="6165" w:hanging="221"/>
      </w:pPr>
      <w:rPr>
        <w:rFonts w:hint="default"/>
        <w:lang w:val="en-US" w:eastAsia="en-US" w:bidi="ar-SA"/>
      </w:rPr>
    </w:lvl>
    <w:lvl w:ilvl="7" w:tplc="8EB0648A">
      <w:numFmt w:val="bullet"/>
      <w:lvlText w:val="•"/>
      <w:lvlJc w:val="left"/>
      <w:pPr>
        <w:ind w:left="7250" w:hanging="221"/>
      </w:pPr>
      <w:rPr>
        <w:rFonts w:hint="default"/>
        <w:lang w:val="en-US" w:eastAsia="en-US" w:bidi="ar-SA"/>
      </w:rPr>
    </w:lvl>
    <w:lvl w:ilvl="8" w:tplc="7F485C24">
      <w:numFmt w:val="bullet"/>
      <w:lvlText w:val="•"/>
      <w:lvlJc w:val="left"/>
      <w:pPr>
        <w:ind w:left="8336" w:hanging="221"/>
      </w:pPr>
      <w:rPr>
        <w:rFonts w:hint="default"/>
        <w:lang w:val="en-US" w:eastAsia="en-US" w:bidi="ar-SA"/>
      </w:rPr>
    </w:lvl>
  </w:abstractNum>
  <w:num w:numId="1" w16cid:durableId="401829504">
    <w:abstractNumId w:val="1"/>
  </w:num>
  <w:num w:numId="2" w16cid:durableId="92518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63E"/>
    <w:rsid w:val="003657C7"/>
    <w:rsid w:val="00901D2A"/>
    <w:rsid w:val="00C9563E"/>
    <w:rsid w:val="00CD2A13"/>
    <w:rsid w:val="00E761FA"/>
    <w:rsid w:val="00ED5DFB"/>
    <w:rsid w:val="00F12FD1"/>
    <w:rsid w:val="00FD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D550DC"/>
  <w15:chartTrackingRefBased/>
  <w15:docId w15:val="{47A12462-178D-46CD-AE7E-40F2174A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563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95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6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6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6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6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6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95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63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9563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9563E"/>
    <w:rPr>
      <w:rFonts w:ascii="Microsoft Sans Serif" w:eastAsia="Microsoft Sans Serif" w:hAnsi="Microsoft Sans Serif" w:cs="Microsoft Sans Serif"/>
      <w:kern w:val="0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C9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1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2995</Characters>
  <Application>Microsoft Office Word</Application>
  <DocSecurity>0</DocSecurity>
  <Lines>24</Lines>
  <Paragraphs>7</Paragraphs>
  <ScaleCrop>false</ScaleCrop>
  <Company>Genpact LLC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Dave, Sheetal</dc:creator>
  <cp:keywords/>
  <dc:description/>
  <cp:lastModifiedBy>Dave, Sheetal</cp:lastModifiedBy>
  <cp:revision>1</cp:revision>
  <dcterms:created xsi:type="dcterms:W3CDTF">2024-06-27T05:31:00Z</dcterms:created>
  <dcterms:modified xsi:type="dcterms:W3CDTF">2024-06-27T07:05:00Z</dcterms:modified>
</cp:coreProperties>
</file>